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73ED" w:rsidRPr="00721F7A" w:rsidRDefault="009A73ED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 xml:space="preserve">Troop 609 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(Reg # 21807169)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Delander, Rowan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609 (Reg # 21807169)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Ellison, Marcus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609 (Reg # 21807169)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Owen, Duckworth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609 (Reg # 21807169)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Pozos, Michael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Mammal Study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609 (Reg # 21807169)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Rowe, James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609 (Reg # 21807169)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Tran, Curren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9A73ED" w:rsidRDefault="009A73E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9A73ED" w:rsidRDefault="009A73ED" w:rsidP="00B60A52">
      <w:pPr>
        <w:rPr>
          <w:rStyle w:val="Heading1Char"/>
        </w:rPr>
        <w:sectPr w:rsidR="009A73ED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277A87" w:rsidRDefault="00277A87"/>
    <w:sectPr w:rsidR="00277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ED"/>
    <w:rsid w:val="00277A87"/>
    <w:rsid w:val="009A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73E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